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F9C0" w14:textId="124885C5" w:rsidR="00925204" w:rsidRDefault="00EB57E8">
      <w:pPr>
        <w:jc w:val="righ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编号：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GKGC-2025-0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DD5BDD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</w:t>
      </w:r>
    </w:p>
    <w:p w14:paraId="20583124" w14:textId="77777777" w:rsidR="00925204" w:rsidRDefault="0000000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b/>
          <w:noProof/>
          <w:sz w:val="44"/>
          <w:szCs w:val="44"/>
        </w:rPr>
        <w:drawing>
          <wp:inline distT="0" distB="0" distL="0" distR="0" wp14:anchorId="47C6D9ED" wp14:editId="03407F08">
            <wp:extent cx="5274310" cy="853440"/>
            <wp:effectExtent l="0" t="0" r="0" b="3810"/>
            <wp:docPr id="3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E540" w14:textId="77777777" w:rsidR="00925204" w:rsidRDefault="00925204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</w:p>
    <w:p w14:paraId="30A4CAC7" w14:textId="77777777" w:rsidR="00925204" w:rsidRDefault="00000000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变形缝制作安装工程</w:t>
      </w:r>
    </w:p>
    <w:p w14:paraId="3D03F7F4" w14:textId="77777777" w:rsidR="00925204" w:rsidRDefault="00925204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</w:p>
    <w:p w14:paraId="5C4C264D" w14:textId="77777777" w:rsidR="00925204" w:rsidRDefault="00000000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招</w:t>
      </w:r>
    </w:p>
    <w:p w14:paraId="70664FEE" w14:textId="77777777" w:rsidR="00925204" w:rsidRDefault="00000000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标</w:t>
      </w:r>
    </w:p>
    <w:p w14:paraId="2015563F" w14:textId="77777777" w:rsidR="00925204" w:rsidRDefault="00000000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文</w:t>
      </w:r>
    </w:p>
    <w:p w14:paraId="6D9A813B" w14:textId="77777777" w:rsidR="00925204" w:rsidRDefault="00000000">
      <w:pPr>
        <w:jc w:val="center"/>
        <w:rPr>
          <w:rFonts w:ascii="仿宋" w:eastAsia="仿宋" w:hAnsi="仿宋" w:cs="仿宋" w:hint="eastAsia"/>
          <w:sz w:val="72"/>
          <w:szCs w:val="72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件</w:t>
      </w:r>
    </w:p>
    <w:p w14:paraId="5B5CA62C" w14:textId="77777777" w:rsidR="00925204" w:rsidRDefault="00925204">
      <w:pPr>
        <w:rPr>
          <w:rFonts w:ascii="仿宋" w:eastAsia="仿宋" w:hAnsi="仿宋" w:cs="仿宋" w:hint="eastAsia"/>
          <w:sz w:val="32"/>
          <w:szCs w:val="32"/>
        </w:rPr>
      </w:pPr>
    </w:p>
    <w:p w14:paraId="0C5FDC00" w14:textId="77777777" w:rsidR="00925204" w:rsidRDefault="00925204">
      <w:pPr>
        <w:rPr>
          <w:rFonts w:ascii="仿宋" w:eastAsia="仿宋" w:hAnsi="仿宋" w:cs="仿宋" w:hint="eastAsia"/>
          <w:sz w:val="32"/>
          <w:szCs w:val="32"/>
        </w:rPr>
      </w:pPr>
    </w:p>
    <w:p w14:paraId="5487A2B2" w14:textId="77777777" w:rsidR="00925204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A55办公楼        </w:t>
      </w:r>
    </w:p>
    <w:p w14:paraId="7279776E" w14:textId="77777777" w:rsidR="00925204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 标 人：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西安理工大学高科学院  </w:t>
      </w:r>
    </w:p>
    <w:p w14:paraId="38E79EF6" w14:textId="6069E0F8" w:rsidR="00925204" w:rsidRDefault="00000000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招标时间：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2025年 1月  2</w:t>
      </w:r>
      <w:r w:rsidR="003F01C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日 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</w:t>
      </w:r>
    </w:p>
    <w:p w14:paraId="28CA21B4" w14:textId="77777777" w:rsidR="00925204" w:rsidRDefault="00925204">
      <w:pPr>
        <w:rPr>
          <w:rFonts w:ascii="仿宋" w:eastAsia="仿宋" w:hAnsi="仿宋" w:cs="仿宋" w:hint="eastAsia"/>
        </w:rPr>
      </w:pPr>
      <w:bookmarkStart w:id="0" w:name="_Toc189133040"/>
      <w:bookmarkStart w:id="1" w:name="_Toc189139737"/>
    </w:p>
    <w:p w14:paraId="6D7BC42A" w14:textId="77777777" w:rsidR="00925204" w:rsidRDefault="00000000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一、招标书</w:t>
      </w:r>
    </w:p>
    <w:tbl>
      <w:tblPr>
        <w:tblStyle w:val="a5"/>
        <w:tblW w:w="8767" w:type="dxa"/>
        <w:tblLook w:val="04A0" w:firstRow="1" w:lastRow="0" w:firstColumn="1" w:lastColumn="0" w:noHBand="0" w:noVBand="1"/>
      </w:tblPr>
      <w:tblGrid>
        <w:gridCol w:w="1441"/>
        <w:gridCol w:w="7326"/>
      </w:tblGrid>
      <w:tr w:rsidR="00925204" w14:paraId="05EBD3FB" w14:textId="77777777">
        <w:trPr>
          <w:trHeight w:val="90"/>
        </w:trPr>
        <w:tc>
          <w:tcPr>
            <w:tcW w:w="1441" w:type="dxa"/>
            <w:vAlign w:val="center"/>
          </w:tcPr>
          <w:p w14:paraId="40216DED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工程名称</w:t>
            </w:r>
          </w:p>
        </w:tc>
        <w:tc>
          <w:tcPr>
            <w:tcW w:w="7326" w:type="dxa"/>
            <w:vAlign w:val="center"/>
          </w:tcPr>
          <w:p w14:paraId="5D8301E0" w14:textId="77777777" w:rsidR="00925204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A55办公楼 </w:t>
            </w:r>
          </w:p>
        </w:tc>
      </w:tr>
      <w:tr w:rsidR="00925204" w14:paraId="47554C82" w14:textId="77777777">
        <w:trPr>
          <w:trHeight w:val="448"/>
        </w:trPr>
        <w:tc>
          <w:tcPr>
            <w:tcW w:w="1441" w:type="dxa"/>
            <w:vAlign w:val="center"/>
          </w:tcPr>
          <w:p w14:paraId="43300359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建设地点</w:t>
            </w:r>
          </w:p>
        </w:tc>
        <w:tc>
          <w:tcPr>
            <w:tcW w:w="7326" w:type="dxa"/>
            <w:vAlign w:val="center"/>
          </w:tcPr>
          <w:p w14:paraId="23FD4BE5" w14:textId="77777777" w:rsidR="00925204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15"/>
                <w:szCs w:val="21"/>
              </w:rPr>
              <w:t>咸阳市泾河新区先锋大街东七路18号西安理工大学高科学院内</w:t>
            </w:r>
          </w:p>
        </w:tc>
      </w:tr>
      <w:tr w:rsidR="00925204" w14:paraId="26D31DDE" w14:textId="77777777">
        <w:trPr>
          <w:trHeight w:val="425"/>
        </w:trPr>
        <w:tc>
          <w:tcPr>
            <w:tcW w:w="1441" w:type="dxa"/>
            <w:vAlign w:val="center"/>
          </w:tcPr>
          <w:p w14:paraId="2E64F989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招标方式</w:t>
            </w:r>
          </w:p>
        </w:tc>
        <w:tc>
          <w:tcPr>
            <w:tcW w:w="7326" w:type="dxa"/>
            <w:vAlign w:val="center"/>
          </w:tcPr>
          <w:p w14:paraId="72C5BC3B" w14:textId="77777777" w:rsidR="00925204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公开招标</w:t>
            </w:r>
          </w:p>
        </w:tc>
      </w:tr>
      <w:tr w:rsidR="00925204" w14:paraId="6E15F9F3" w14:textId="77777777">
        <w:tc>
          <w:tcPr>
            <w:tcW w:w="1441" w:type="dxa"/>
            <w:vAlign w:val="center"/>
          </w:tcPr>
          <w:p w14:paraId="0C2DA000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承包方式</w:t>
            </w:r>
          </w:p>
        </w:tc>
        <w:tc>
          <w:tcPr>
            <w:tcW w:w="7326" w:type="dxa"/>
            <w:vAlign w:val="center"/>
          </w:tcPr>
          <w:p w14:paraId="4D5FC504" w14:textId="77777777" w:rsidR="00925204" w:rsidRDefault="00000000">
            <w:pPr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包工、包料、包安全、包工期、包质量、包文明施工、包验收工作（包括竣工资料）、工程保修。 </w:t>
            </w:r>
          </w:p>
        </w:tc>
      </w:tr>
      <w:tr w:rsidR="00925204" w14:paraId="76A3AD15" w14:textId="77777777">
        <w:trPr>
          <w:trHeight w:val="505"/>
        </w:trPr>
        <w:tc>
          <w:tcPr>
            <w:tcW w:w="1441" w:type="dxa"/>
            <w:vAlign w:val="center"/>
          </w:tcPr>
          <w:p w14:paraId="5C22D4C3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设计概况</w:t>
            </w:r>
          </w:p>
        </w:tc>
        <w:tc>
          <w:tcPr>
            <w:tcW w:w="7326" w:type="dxa"/>
            <w:vAlign w:val="center"/>
          </w:tcPr>
          <w:p w14:paraId="3F4935D9" w14:textId="77777777" w:rsidR="00925204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1、工程</w:t>
            </w:r>
            <w:r>
              <w:rPr>
                <w:rFonts w:asciiTheme="minorEastAsia" w:hAnsiTheme="minorEastAsia" w:cstheme="minorEastAsia" w:hint="eastAsia"/>
                <w:kern w:val="15"/>
                <w:sz w:val="21"/>
                <w:szCs w:val="21"/>
              </w:rPr>
              <w:t>为8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层框架结构,建筑面积为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  <w:u w:val="single"/>
              </w:rPr>
              <w:t xml:space="preserve"> 17075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㎡；2、变形缝设计选用陕09J15图集做法，变形缝构造应设止水带和阻火带：1）楼面变形缝按第14页①节点，2）外墙按第28页①、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节点，3）顶棚按第21页①节点，4）屋面按第15页①节点，5）吊顶按第22页①节点，6）室内装修和幕墙系统的设计应按本设计图要求处理好变形缝构造，所有变形缝均不得人为刚性连接。</w:t>
            </w:r>
          </w:p>
        </w:tc>
      </w:tr>
      <w:tr w:rsidR="00925204" w14:paraId="7540AE20" w14:textId="77777777">
        <w:tc>
          <w:tcPr>
            <w:tcW w:w="1441" w:type="dxa"/>
            <w:vAlign w:val="center"/>
          </w:tcPr>
          <w:p w14:paraId="0033E403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招标范围</w:t>
            </w:r>
          </w:p>
        </w:tc>
        <w:tc>
          <w:tcPr>
            <w:tcW w:w="7326" w:type="dxa"/>
            <w:vAlign w:val="center"/>
          </w:tcPr>
          <w:p w14:paraId="61BEF16C" w14:textId="77777777" w:rsidR="00925204" w:rsidRDefault="00000000">
            <w:pPr>
              <w:spacing w:line="320" w:lineRule="exact"/>
              <w:rPr>
                <w:rFonts w:asciiTheme="minorEastAsia" w:hAnsiTheme="minorEastAsia" w:cstheme="minorEastAsia" w:hint="eastAsia"/>
                <w:bCs/>
                <w:snapToGrid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包括该</w:t>
            </w:r>
            <w:r>
              <w:rPr>
                <w:rFonts w:asciiTheme="minorEastAsia" w:hAnsiTheme="minorEastAsia" w:cstheme="minorEastAsia" w:hint="eastAsia"/>
                <w:kern w:val="15"/>
                <w:szCs w:val="21"/>
              </w:rPr>
              <w:t>楼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招标内容及设计图纸内的屋面、内墙面、顶棚、地面变形缝的制作安装工程</w:t>
            </w:r>
          </w:p>
        </w:tc>
      </w:tr>
      <w:tr w:rsidR="00925204" w14:paraId="02DADDF1" w14:textId="77777777">
        <w:tc>
          <w:tcPr>
            <w:tcW w:w="1441" w:type="dxa"/>
            <w:vAlign w:val="center"/>
          </w:tcPr>
          <w:p w14:paraId="4D64ED72" w14:textId="77777777" w:rsidR="00925204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报价方式</w:t>
            </w:r>
          </w:p>
        </w:tc>
        <w:tc>
          <w:tcPr>
            <w:tcW w:w="7326" w:type="dxa"/>
            <w:vAlign w:val="center"/>
          </w:tcPr>
          <w:p w14:paraId="33F616F1" w14:textId="77777777" w:rsidR="00925204" w:rsidRDefault="00000000">
            <w:pPr>
              <w:tabs>
                <w:tab w:val="left" w:pos="180"/>
                <w:tab w:val="left" w:pos="360"/>
              </w:tabs>
              <w:ind w:left="420" w:hangingChars="200" w:hanging="42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按市场价进行计价。</w:t>
            </w:r>
          </w:p>
        </w:tc>
      </w:tr>
      <w:tr w:rsidR="00925204" w14:paraId="351D074A" w14:textId="77777777">
        <w:tc>
          <w:tcPr>
            <w:tcW w:w="1441" w:type="dxa"/>
            <w:vAlign w:val="center"/>
          </w:tcPr>
          <w:p w14:paraId="2181177B" w14:textId="77777777" w:rsidR="00925204" w:rsidRDefault="00000000">
            <w:pPr>
              <w:spacing w:line="320" w:lineRule="exact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质量标准</w:t>
            </w:r>
          </w:p>
          <w:p w14:paraId="706E949D" w14:textId="77777777" w:rsidR="00925204" w:rsidRDefault="00000000">
            <w:pPr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及质量等级</w:t>
            </w:r>
          </w:p>
        </w:tc>
        <w:tc>
          <w:tcPr>
            <w:tcW w:w="7326" w:type="dxa"/>
            <w:vAlign w:val="center"/>
          </w:tcPr>
          <w:p w14:paraId="5D482E17" w14:textId="77777777" w:rsidR="00925204" w:rsidRDefault="00000000">
            <w:pPr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、执行标准：1）建筑工程施工质量验收统一标准GB50300—2013，2）屋面工程施工质量验收规范GB50207—2019，3）建筑地面工程施工质量验收规范GB50209—2022，4）建筑装饰装修工程施工质量验收规范GB50210—2018；2、质量等级为“合格”。</w:t>
            </w:r>
          </w:p>
        </w:tc>
      </w:tr>
      <w:tr w:rsidR="00925204" w14:paraId="10F0A45E" w14:textId="77777777">
        <w:trPr>
          <w:trHeight w:val="465"/>
        </w:trPr>
        <w:tc>
          <w:tcPr>
            <w:tcW w:w="1441" w:type="dxa"/>
            <w:vAlign w:val="center"/>
          </w:tcPr>
          <w:p w14:paraId="35AD810B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投标有效期</w:t>
            </w:r>
          </w:p>
        </w:tc>
        <w:tc>
          <w:tcPr>
            <w:tcW w:w="7326" w:type="dxa"/>
            <w:vAlign w:val="center"/>
          </w:tcPr>
          <w:p w14:paraId="5C3C50B2" w14:textId="77777777" w:rsidR="00925204" w:rsidRDefault="00000000">
            <w:pPr>
              <w:spacing w:line="40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投标书递交后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>10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天内有效。 </w:t>
            </w:r>
          </w:p>
        </w:tc>
      </w:tr>
      <w:tr w:rsidR="00925204" w14:paraId="433707D3" w14:textId="77777777">
        <w:tc>
          <w:tcPr>
            <w:tcW w:w="1441" w:type="dxa"/>
            <w:vAlign w:val="center"/>
          </w:tcPr>
          <w:p w14:paraId="7ADE6C9B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资质及其他要求</w:t>
            </w:r>
          </w:p>
        </w:tc>
        <w:tc>
          <w:tcPr>
            <w:tcW w:w="7326" w:type="dxa"/>
            <w:vAlign w:val="center"/>
          </w:tcPr>
          <w:p w14:paraId="41F97AEF" w14:textId="77777777" w:rsidR="00925204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1.具有专业施工三级或三级以上资质的施工企业。</w:t>
            </w:r>
          </w:p>
          <w:p w14:paraId="1AEDE9C9" w14:textId="77777777" w:rsidR="00925204" w:rsidRDefault="00000000">
            <w:pPr>
              <w:tabs>
                <w:tab w:val="left" w:pos="180"/>
              </w:tabs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2.近年业绩一览表。</w:t>
            </w:r>
          </w:p>
          <w:p w14:paraId="342E7805" w14:textId="77777777" w:rsidR="00925204" w:rsidRDefault="00000000">
            <w:pPr>
              <w:tabs>
                <w:tab w:val="left" w:pos="180"/>
                <w:tab w:val="left" w:pos="360"/>
              </w:tabs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3.公司营业执照、资质等证明文件。</w:t>
            </w:r>
          </w:p>
          <w:p w14:paraId="75BF33E6" w14:textId="77777777" w:rsidR="00925204" w:rsidRDefault="00000000">
            <w:pPr>
              <w:tabs>
                <w:tab w:val="left" w:pos="180"/>
                <w:tab w:val="left" w:pos="360"/>
              </w:tabs>
              <w:spacing w:line="320" w:lineRule="exac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4.施工组织设计（必需有电子文档—U盘）。</w:t>
            </w:r>
          </w:p>
        </w:tc>
      </w:tr>
      <w:tr w:rsidR="00925204" w14:paraId="3E3FADED" w14:textId="77777777">
        <w:tc>
          <w:tcPr>
            <w:tcW w:w="1441" w:type="dxa"/>
            <w:vAlign w:val="center"/>
          </w:tcPr>
          <w:p w14:paraId="3133FA80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技术要求</w:t>
            </w:r>
          </w:p>
        </w:tc>
        <w:tc>
          <w:tcPr>
            <w:tcW w:w="7326" w:type="dxa"/>
            <w:vAlign w:val="center"/>
          </w:tcPr>
          <w:p w14:paraId="321DD9F7" w14:textId="77777777" w:rsidR="00925204" w:rsidRDefault="00000000">
            <w:pPr>
              <w:tabs>
                <w:tab w:val="left" w:pos="180"/>
              </w:tabs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1、符合施工图设计要求，2、应符合规范规定要求：1）建筑外墙防水工程技术规范JGJ/T235—2011、2）屋面工程技术规范GB50345—2012、3）建筑防火通用规范GB55037—2022.</w:t>
            </w:r>
          </w:p>
        </w:tc>
      </w:tr>
      <w:tr w:rsidR="00925204" w14:paraId="0AC85BE2" w14:textId="77777777">
        <w:tc>
          <w:tcPr>
            <w:tcW w:w="1441" w:type="dxa"/>
            <w:vAlign w:val="center"/>
          </w:tcPr>
          <w:p w14:paraId="2C0024BB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施工工期</w:t>
            </w:r>
          </w:p>
        </w:tc>
        <w:tc>
          <w:tcPr>
            <w:tcW w:w="7326" w:type="dxa"/>
            <w:vAlign w:val="center"/>
          </w:tcPr>
          <w:p w14:paraId="1C8DE64A" w14:textId="77777777" w:rsidR="00925204" w:rsidRDefault="00000000">
            <w:pPr>
              <w:tabs>
                <w:tab w:val="left" w:pos="180"/>
              </w:tabs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施工工期：为5天。具体开工日期为以甲方要求进场施工指令为开工日期。</w:t>
            </w:r>
          </w:p>
        </w:tc>
      </w:tr>
      <w:tr w:rsidR="00925204" w14:paraId="1A790027" w14:textId="77777777">
        <w:tc>
          <w:tcPr>
            <w:tcW w:w="1441" w:type="dxa"/>
            <w:vAlign w:val="center"/>
          </w:tcPr>
          <w:p w14:paraId="4379AD04" w14:textId="77777777" w:rsidR="00925204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付款方式</w:t>
            </w:r>
          </w:p>
        </w:tc>
        <w:tc>
          <w:tcPr>
            <w:tcW w:w="7326" w:type="dxa"/>
          </w:tcPr>
          <w:p w14:paraId="2DEF49F9" w14:textId="77777777" w:rsidR="00925204" w:rsidRDefault="00000000">
            <w:pPr>
              <w:tabs>
                <w:tab w:val="left" w:pos="180"/>
              </w:tabs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1.本工程无预付款；</w:t>
            </w:r>
          </w:p>
          <w:p w14:paraId="4FF58EED" w14:textId="77777777" w:rsidR="00925204" w:rsidRDefault="00000000">
            <w:pPr>
              <w:tabs>
                <w:tab w:val="left" w:pos="180"/>
              </w:tabs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2.施工完成验收“合格”后一个月内支付至97%，3%为质保金，质保期为2年。</w:t>
            </w:r>
          </w:p>
        </w:tc>
      </w:tr>
      <w:tr w:rsidR="00925204" w14:paraId="08B6A3F2" w14:textId="77777777">
        <w:trPr>
          <w:trHeight w:val="609"/>
        </w:trPr>
        <w:tc>
          <w:tcPr>
            <w:tcW w:w="1441" w:type="dxa"/>
            <w:vAlign w:val="center"/>
          </w:tcPr>
          <w:p w14:paraId="2F079AC8" w14:textId="77777777" w:rsidR="00925204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招标文件</w:t>
            </w:r>
          </w:p>
          <w:p w14:paraId="51C9B07D" w14:textId="77777777" w:rsidR="00925204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发放</w:t>
            </w:r>
          </w:p>
        </w:tc>
        <w:tc>
          <w:tcPr>
            <w:tcW w:w="7326" w:type="dxa"/>
            <w:vAlign w:val="center"/>
          </w:tcPr>
          <w:p w14:paraId="41849057" w14:textId="69879461" w:rsidR="00925204" w:rsidRDefault="00000000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时间：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2025  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1 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2</w:t>
            </w:r>
            <w:r w:rsidR="003F01CF">
              <w:rPr>
                <w:rFonts w:asciiTheme="minorEastAsia" w:hAnsiTheme="minorEastAsia" w:cstheme="minorEastAsia" w:hint="eastAsia"/>
                <w:szCs w:val="21"/>
                <w:u w:val="single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  <w:p w14:paraId="15A226C9" w14:textId="77777777" w:rsidR="00925204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地点：西安理工大学高科学院建设办-招标办公室</w:t>
            </w:r>
          </w:p>
        </w:tc>
      </w:tr>
      <w:tr w:rsidR="00925204" w14:paraId="2047225C" w14:textId="77777777">
        <w:trPr>
          <w:trHeight w:val="718"/>
        </w:trPr>
        <w:tc>
          <w:tcPr>
            <w:tcW w:w="1441" w:type="dxa"/>
            <w:vAlign w:val="center"/>
          </w:tcPr>
          <w:p w14:paraId="61BC33DC" w14:textId="77777777" w:rsidR="00925204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投标文件</w:t>
            </w:r>
          </w:p>
          <w:p w14:paraId="0C1E5A90" w14:textId="77777777" w:rsidR="00925204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正副本份数</w:t>
            </w:r>
          </w:p>
        </w:tc>
        <w:tc>
          <w:tcPr>
            <w:tcW w:w="7326" w:type="dxa"/>
            <w:vAlign w:val="center"/>
          </w:tcPr>
          <w:p w14:paraId="0384FF69" w14:textId="77777777" w:rsidR="00925204" w:rsidRDefault="00000000">
            <w:pPr>
              <w:spacing w:line="320" w:lineRule="exact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正本壹份，副本壹份（分技术标和商务标，其中技术标中不得出现价格表；造价预算表在商务标中体现。）正副本标书需分开封装，否则按废标处理。</w:t>
            </w:r>
          </w:p>
        </w:tc>
      </w:tr>
      <w:tr w:rsidR="00925204" w14:paraId="5BC9D8A1" w14:textId="77777777">
        <w:trPr>
          <w:trHeight w:val="695"/>
        </w:trPr>
        <w:tc>
          <w:tcPr>
            <w:tcW w:w="1441" w:type="dxa"/>
            <w:vAlign w:val="center"/>
          </w:tcPr>
          <w:p w14:paraId="63FDD446" w14:textId="77777777" w:rsidR="00925204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投标文件</w:t>
            </w:r>
          </w:p>
          <w:p w14:paraId="1BC56BC1" w14:textId="77777777" w:rsidR="00925204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递交</w:t>
            </w:r>
          </w:p>
        </w:tc>
        <w:tc>
          <w:tcPr>
            <w:tcW w:w="7326" w:type="dxa"/>
            <w:vAlign w:val="center"/>
          </w:tcPr>
          <w:p w14:paraId="7FC39B48" w14:textId="77777777" w:rsidR="00925204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时间：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u w:val="single"/>
              </w:rPr>
              <w:t>2025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u w:val="single"/>
              </w:rPr>
              <w:t xml:space="preserve"> 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u w:val="single"/>
              </w:rPr>
              <w:t>13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u w:val="single"/>
              </w:rPr>
              <w:t>12:00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前。</w:t>
            </w:r>
          </w:p>
          <w:p w14:paraId="0E292700" w14:textId="77777777" w:rsidR="00925204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地点：西安理工大学高科学院建设办-招标办公室</w:t>
            </w:r>
          </w:p>
        </w:tc>
      </w:tr>
      <w:tr w:rsidR="00925204" w14:paraId="3FE46785" w14:textId="77777777">
        <w:trPr>
          <w:trHeight w:val="478"/>
        </w:trPr>
        <w:tc>
          <w:tcPr>
            <w:tcW w:w="8767" w:type="dxa"/>
            <w:gridSpan w:val="2"/>
          </w:tcPr>
          <w:p w14:paraId="69888A14" w14:textId="77777777" w:rsidR="00925204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 xml:space="preserve">招标联系人：  </w:t>
            </w: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  <w:u w:val="single"/>
              </w:rPr>
              <w:t>李老师，电话：134 6865 5574</w:t>
            </w:r>
          </w:p>
          <w:p w14:paraId="36260931" w14:textId="77777777" w:rsidR="00925204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Theme="minorEastAsia" w:hAnsiTheme="minorEastAsia" w:cstheme="minorEastAsia" w:hint="eastAsia"/>
                <w:bCs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现场技术咨询：</w:t>
            </w: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  <w:u w:val="single"/>
              </w:rPr>
              <w:t>佘工，电话：139 9114 6459</w:t>
            </w:r>
          </w:p>
          <w:p w14:paraId="6C3B742A" w14:textId="77777777" w:rsidR="00925204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bCs/>
                <w:sz w:val="21"/>
                <w:szCs w:val="21"/>
              </w:rPr>
              <w:t>注：递交投标文件时提交主材材质资料以及样品。</w:t>
            </w:r>
          </w:p>
        </w:tc>
      </w:tr>
    </w:tbl>
    <w:p w14:paraId="38642153" w14:textId="77777777" w:rsidR="00925204" w:rsidRDefault="0000000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二、投标承诺书</w:t>
      </w:r>
    </w:p>
    <w:p w14:paraId="745F35FB" w14:textId="77777777" w:rsidR="00925204" w:rsidRDefault="00000000">
      <w:pPr>
        <w:spacing w:line="400" w:lineRule="exact"/>
        <w:rPr>
          <w:rFonts w:asciiTheme="minorEastAsia" w:hAnsiTheme="minorEastAsia" w:cstheme="minorEastAsia" w:hint="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致：西安理工大学高科学院招标办（发包方）</w:t>
      </w:r>
    </w:p>
    <w:p w14:paraId="03A6CD4E" w14:textId="77777777" w:rsidR="00925204" w:rsidRDefault="00000000">
      <w:pPr>
        <w:spacing w:line="40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1.在</w:t>
      </w:r>
      <w:r>
        <w:rPr>
          <w:rFonts w:asciiTheme="minorEastAsia" w:hAnsiTheme="minorEastAsia" w:cstheme="minorEastAsia" w:hint="eastAsia"/>
          <w:sz w:val="24"/>
        </w:rPr>
        <w:t>审阅招标文件与施工图纸及勘察现场后，我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完成西安理工大学高科学院</w:t>
      </w:r>
      <w:r>
        <w:rPr>
          <w:rFonts w:asciiTheme="minorEastAsia" w:hAnsiTheme="minorEastAsia" w:cstheme="minorEastAsia" w:hint="eastAsia"/>
          <w:sz w:val="24"/>
          <w:u w:val="single"/>
        </w:rPr>
        <w:t>A55办公楼变形缝制作、安装</w:t>
      </w:r>
      <w:r>
        <w:rPr>
          <w:rFonts w:asciiTheme="minorEastAsia" w:hAnsiTheme="minorEastAsia" w:cstheme="minorEastAsia" w:hint="eastAsia"/>
          <w:color w:val="000000" w:themeColor="text1"/>
          <w:sz w:val="24"/>
          <w:u w:val="single"/>
        </w:rPr>
        <w:t>工程的</w:t>
      </w:r>
      <w:r>
        <w:rPr>
          <w:rFonts w:asciiTheme="minorEastAsia" w:hAnsiTheme="minorEastAsia" w:cstheme="minorEastAsia" w:hint="eastAsia"/>
          <w:sz w:val="24"/>
        </w:rPr>
        <w:t>投标报价，详见投标预算书和材料、设备报价单。</w:t>
      </w:r>
    </w:p>
    <w:p w14:paraId="311EEB33" w14:textId="77777777" w:rsidR="00925204" w:rsidRDefault="00000000">
      <w:pPr>
        <w:spacing w:line="40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若我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中标，将履行以下承诺：</w:t>
      </w:r>
    </w:p>
    <w:p w14:paraId="0A31D068" w14:textId="77777777" w:rsidR="00925204" w:rsidRDefault="00000000">
      <w:pPr>
        <w:spacing w:line="400" w:lineRule="exact"/>
        <w:ind w:firstLineChars="100" w:firstLine="24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（1）在接到《中标通知书》3日内</w:t>
      </w:r>
      <w:r>
        <w:rPr>
          <w:rFonts w:asciiTheme="minorEastAsia" w:hAnsiTheme="minorEastAsia" w:cstheme="minorEastAsia" w:hint="eastAsia"/>
          <w:sz w:val="24"/>
          <w:lang w:eastAsia="zh-Hans"/>
        </w:rPr>
        <w:t>支付完毕</w:t>
      </w:r>
      <w:r>
        <w:rPr>
          <w:rFonts w:asciiTheme="minorEastAsia" w:hAnsiTheme="minorEastAsia" w:cstheme="minorEastAsia" w:hint="eastAsia"/>
          <w:sz w:val="24"/>
        </w:rPr>
        <w:t>履约保证金（合同金额的5%，进场施工约1/3进度时申请无息退还），</w:t>
      </w:r>
      <w:r>
        <w:rPr>
          <w:rFonts w:asciiTheme="minorEastAsia" w:hAnsiTheme="minorEastAsia" w:cstheme="minorEastAsia" w:hint="eastAsia"/>
          <w:sz w:val="24"/>
          <w:lang w:eastAsia="zh-Hans"/>
        </w:rPr>
        <w:t>若</w:t>
      </w:r>
      <w:r>
        <w:rPr>
          <w:rFonts w:asciiTheme="minorEastAsia" w:hAnsiTheme="minorEastAsia" w:cstheme="minorEastAsia" w:hint="eastAsia"/>
          <w:sz w:val="24"/>
        </w:rPr>
        <w:t>逾期</w:t>
      </w:r>
      <w:r>
        <w:rPr>
          <w:rFonts w:asciiTheme="minorEastAsia" w:hAnsiTheme="minorEastAsia" w:cstheme="minorEastAsia" w:hint="eastAsia"/>
          <w:sz w:val="24"/>
          <w:lang w:eastAsia="zh-Hans"/>
        </w:rPr>
        <w:t>支付</w:t>
      </w:r>
      <w:r>
        <w:rPr>
          <w:rFonts w:asciiTheme="minorEastAsia" w:hAnsiTheme="minorEastAsia" w:cstheme="minorEastAsia" w:hint="eastAsia"/>
          <w:sz w:val="24"/>
        </w:rPr>
        <w:t>履约保证金</w:t>
      </w:r>
      <w:r>
        <w:rPr>
          <w:rFonts w:asciiTheme="minorEastAsia" w:hAnsiTheme="minorEastAsia" w:cstheme="minorEastAsia" w:hint="eastAsia"/>
          <w:sz w:val="24"/>
          <w:lang w:eastAsia="zh-Hans"/>
        </w:rPr>
        <w:t>自愿</w:t>
      </w:r>
      <w:r>
        <w:rPr>
          <w:rFonts w:asciiTheme="minorEastAsia" w:hAnsiTheme="minorEastAsia" w:cstheme="minorEastAsia" w:hint="eastAsia"/>
          <w:sz w:val="24"/>
        </w:rPr>
        <w:t>承担该投标项目预算总金额的3%违约金、</w:t>
      </w:r>
      <w:r>
        <w:rPr>
          <w:rFonts w:asciiTheme="minorEastAsia" w:hAnsiTheme="minorEastAsia" w:cstheme="minorEastAsia" w:hint="eastAsia"/>
          <w:sz w:val="24"/>
          <w:lang w:eastAsia="zh-Hans"/>
        </w:rPr>
        <w:t>并放弃中标资格</w:t>
      </w:r>
      <w:r>
        <w:rPr>
          <w:rFonts w:asciiTheme="minorEastAsia" w:hAnsiTheme="minorEastAsia" w:cstheme="minorEastAsia" w:hint="eastAsia"/>
          <w:sz w:val="24"/>
        </w:rPr>
        <w:t>，在提出放弃之时3日内向发包方缴纳。</w:t>
      </w:r>
    </w:p>
    <w:p w14:paraId="3414E732" w14:textId="77777777" w:rsidR="00925204" w:rsidRDefault="00000000">
      <w:pPr>
        <w:spacing w:line="400" w:lineRule="exact"/>
        <w:ind w:firstLineChars="100" w:firstLine="24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（2）在签订合同后，未按发包方要求的时间组织材料、设备进场。自愿向发包方</w:t>
      </w:r>
      <w:r>
        <w:rPr>
          <w:rFonts w:asciiTheme="minorEastAsia" w:hAnsiTheme="minorEastAsia" w:cstheme="minorEastAsia" w:hint="eastAsia"/>
          <w:sz w:val="24"/>
          <w:lang w:eastAsia="zh-Hans"/>
        </w:rPr>
        <w:t>支付</w:t>
      </w:r>
      <w:r>
        <w:rPr>
          <w:rFonts w:asciiTheme="minorEastAsia" w:hAnsiTheme="minorEastAsia" w:cstheme="minorEastAsia" w:hint="eastAsia"/>
          <w:sz w:val="24"/>
        </w:rPr>
        <w:t>投标项目总金额的3%作为违约金，同时承担合同解除的其他违约责任。</w:t>
      </w:r>
    </w:p>
    <w:p w14:paraId="20F63299" w14:textId="77777777" w:rsidR="00925204" w:rsidRDefault="00000000">
      <w:pPr>
        <w:spacing w:line="40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同意本投标书的有效期从中标至</w:t>
      </w:r>
      <w:r>
        <w:rPr>
          <w:rFonts w:asciiTheme="minorEastAsia" w:hAnsiTheme="minorEastAsia" w:cstheme="minorEastAsia" w:hint="eastAsia"/>
          <w:sz w:val="24"/>
          <w:lang w:eastAsia="zh-Hans"/>
        </w:rPr>
        <w:t>正式</w:t>
      </w:r>
      <w:r>
        <w:rPr>
          <w:rFonts w:asciiTheme="minorEastAsia" w:hAnsiTheme="minorEastAsia" w:cstheme="minorEastAsia" w:hint="eastAsia"/>
          <w:sz w:val="24"/>
        </w:rPr>
        <w:t>合同</w:t>
      </w:r>
      <w:r>
        <w:rPr>
          <w:rFonts w:asciiTheme="minorEastAsia" w:hAnsiTheme="minorEastAsia" w:cstheme="minorEastAsia" w:hint="eastAsia"/>
          <w:sz w:val="24"/>
          <w:lang w:eastAsia="zh-Hans"/>
        </w:rPr>
        <w:t>履行</w:t>
      </w:r>
      <w:r>
        <w:rPr>
          <w:rFonts w:asciiTheme="minorEastAsia" w:hAnsiTheme="minorEastAsia" w:cstheme="minorEastAsia" w:hint="eastAsia"/>
          <w:sz w:val="24"/>
        </w:rPr>
        <w:t>完毕，在</w:t>
      </w:r>
      <w:r>
        <w:rPr>
          <w:rFonts w:asciiTheme="minorEastAsia" w:hAnsiTheme="minorEastAsia" w:cstheme="minorEastAsia" w:hint="eastAsia"/>
          <w:sz w:val="24"/>
          <w:lang w:eastAsia="zh-Hans"/>
        </w:rPr>
        <w:t>投标书有效期及正式合同履行期</w:t>
      </w:r>
      <w:r>
        <w:rPr>
          <w:rFonts w:asciiTheme="minorEastAsia" w:hAnsiTheme="minorEastAsia" w:cstheme="minorEastAsia" w:hint="eastAsia"/>
          <w:sz w:val="24"/>
        </w:rPr>
        <w:t>内</w:t>
      </w:r>
      <w:r>
        <w:rPr>
          <w:rFonts w:asciiTheme="minorEastAsia" w:hAnsiTheme="minorEastAsia" w:cstheme="minorEastAsia" w:hint="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</w:rPr>
        <w:t>予以接纳对我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的约束力。</w:t>
      </w:r>
    </w:p>
    <w:p w14:paraId="1FFFCB5C" w14:textId="77777777" w:rsidR="00925204" w:rsidRDefault="00000000">
      <w:pPr>
        <w:spacing w:line="40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4.</w:t>
      </w:r>
      <w:r>
        <w:rPr>
          <w:rFonts w:asciiTheme="minorEastAsia" w:hAnsiTheme="minorEastAsia" w:cstheme="minorEastAsia" w:hint="eastAsia"/>
          <w:sz w:val="24"/>
          <w:lang w:eastAsia="zh-Hans"/>
        </w:rPr>
        <w:t>我方</w:t>
      </w:r>
      <w:r>
        <w:rPr>
          <w:rFonts w:asciiTheme="minorEastAsia" w:hAnsiTheme="minorEastAsia" w:cstheme="minorEastAsia" w:hint="eastAsia"/>
          <w:sz w:val="24"/>
        </w:rPr>
        <w:t>同意本投标书的有效期和</w:t>
      </w:r>
      <w:r>
        <w:rPr>
          <w:rFonts w:asciiTheme="minorEastAsia" w:hAnsiTheme="minorEastAsia" w:cstheme="minorEastAsia" w:hint="eastAsia"/>
          <w:sz w:val="24"/>
          <w:lang w:eastAsia="zh-Hans"/>
        </w:rPr>
        <w:t>正式</w:t>
      </w:r>
      <w:r>
        <w:rPr>
          <w:rFonts w:asciiTheme="minorEastAsia" w:hAnsiTheme="minorEastAsia" w:cstheme="minorEastAsia" w:hint="eastAsia"/>
          <w:sz w:val="24"/>
        </w:rPr>
        <w:t>合同</w:t>
      </w:r>
      <w:r>
        <w:rPr>
          <w:rFonts w:asciiTheme="minorEastAsia" w:hAnsiTheme="minorEastAsia" w:cstheme="minorEastAsia" w:hint="eastAsia"/>
          <w:sz w:val="24"/>
          <w:lang w:eastAsia="zh-Hans"/>
        </w:rPr>
        <w:t>履行期间</w:t>
      </w:r>
      <w:r>
        <w:rPr>
          <w:rFonts w:asciiTheme="minorEastAsia" w:hAnsiTheme="minorEastAsia" w:cstheme="minorEastAsia" w:hint="eastAsia"/>
          <w:sz w:val="24"/>
        </w:rPr>
        <w:t>一致，在履行</w:t>
      </w:r>
      <w:r>
        <w:rPr>
          <w:rFonts w:asciiTheme="minorEastAsia" w:hAnsiTheme="minorEastAsia" w:cstheme="minorEastAsia" w:hint="eastAsia"/>
          <w:sz w:val="24"/>
          <w:lang w:eastAsia="zh-Hans"/>
        </w:rPr>
        <w:t>正式合同期间</w:t>
      </w:r>
      <w:r>
        <w:rPr>
          <w:rFonts w:asciiTheme="minorEastAsia" w:hAnsiTheme="minorEastAsia" w:cstheme="minorEastAsia" w:hint="eastAsia"/>
          <w:sz w:val="24"/>
        </w:rPr>
        <w:t>，本投标书对双方</w:t>
      </w:r>
      <w:r>
        <w:rPr>
          <w:rFonts w:asciiTheme="minorEastAsia" w:hAnsiTheme="minorEastAsia" w:cstheme="minorEastAsia" w:hint="eastAsia"/>
          <w:sz w:val="24"/>
          <w:lang w:eastAsia="zh-Hans"/>
        </w:rPr>
        <w:t>亦</w:t>
      </w:r>
      <w:r>
        <w:rPr>
          <w:rFonts w:asciiTheme="minorEastAsia" w:hAnsiTheme="minorEastAsia" w:cstheme="minorEastAsia" w:hint="eastAsia"/>
          <w:sz w:val="24"/>
        </w:rPr>
        <w:t>具有约束力。</w:t>
      </w:r>
    </w:p>
    <w:p w14:paraId="33294F9B" w14:textId="77777777" w:rsidR="00925204" w:rsidRDefault="00000000">
      <w:pPr>
        <w:spacing w:line="40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5.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  <w:lang w:eastAsia="zh-Hans"/>
        </w:rPr>
        <w:t>方承诺</w:t>
      </w:r>
      <w:r>
        <w:rPr>
          <w:rFonts w:asciiTheme="minorEastAsia" w:hAnsiTheme="minorEastAsia" w:cstheme="minorEastAsia" w:hint="eastAsia"/>
          <w:sz w:val="24"/>
        </w:rPr>
        <w:t>在中标通知书收到后10</w:t>
      </w:r>
      <w:r>
        <w:rPr>
          <w:rFonts w:asciiTheme="minorEastAsia" w:hAnsiTheme="minorEastAsia" w:cstheme="minorEastAsia" w:hint="eastAsia"/>
          <w:sz w:val="24"/>
          <w:lang w:eastAsia="zh-Hans"/>
        </w:rPr>
        <w:t>日</w:t>
      </w:r>
      <w:r>
        <w:rPr>
          <w:rFonts w:asciiTheme="minorEastAsia" w:hAnsiTheme="minorEastAsia" w:cstheme="minorEastAsia" w:hint="eastAsia"/>
          <w:sz w:val="24"/>
        </w:rPr>
        <w:t>内与发包人</w:t>
      </w:r>
      <w:r>
        <w:rPr>
          <w:rFonts w:asciiTheme="minorEastAsia" w:hAnsiTheme="minorEastAsia" w:cstheme="minorEastAsia" w:hint="eastAsia"/>
          <w:sz w:val="24"/>
          <w:lang w:eastAsia="zh-Hans"/>
        </w:rPr>
        <w:t>协商签署正式</w:t>
      </w:r>
      <w:r>
        <w:rPr>
          <w:rFonts w:asciiTheme="minorEastAsia" w:hAnsiTheme="minorEastAsia" w:cstheme="minorEastAsia" w:hint="eastAsia"/>
          <w:sz w:val="24"/>
        </w:rPr>
        <w:t>合同事宜，</w:t>
      </w:r>
      <w:r>
        <w:rPr>
          <w:rFonts w:asciiTheme="minorEastAsia" w:hAnsiTheme="minorEastAsia" w:cstheme="minorEastAsia" w:hint="eastAsia"/>
          <w:sz w:val="24"/>
          <w:lang w:eastAsia="zh-Hans"/>
        </w:rPr>
        <w:t>若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  <w:lang w:eastAsia="zh-Hans"/>
        </w:rPr>
        <w:t>日</w:t>
      </w:r>
      <w:r>
        <w:rPr>
          <w:rFonts w:asciiTheme="minorEastAsia" w:hAnsiTheme="minorEastAsia" w:cstheme="minorEastAsia" w:hint="eastAsia"/>
          <w:sz w:val="24"/>
        </w:rPr>
        <w:t>内未与发包人联系，视为自动弃权</w:t>
      </w:r>
      <w:r>
        <w:rPr>
          <w:rFonts w:asciiTheme="minorEastAsia" w:hAnsiTheme="minorEastAsia" w:cstheme="minorEastAsia" w:hint="eastAsia"/>
          <w:sz w:val="24"/>
          <w:lang w:eastAsia="zh-Hans"/>
        </w:rPr>
        <w:t>中标资格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52DFB637" w14:textId="77777777" w:rsidR="00925204" w:rsidRDefault="00000000">
      <w:pPr>
        <w:spacing w:line="40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6.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  <w:lang w:eastAsia="zh-Hans"/>
        </w:rPr>
        <w:t>方承诺</w:t>
      </w:r>
      <w:r>
        <w:rPr>
          <w:rFonts w:asciiTheme="minorEastAsia" w:hAnsiTheme="minorEastAsia" w:cstheme="minorEastAsia" w:hint="eastAsia"/>
          <w:sz w:val="24"/>
        </w:rPr>
        <w:t>按招投标文件的要求兑现承诺和优惠条件等。</w:t>
      </w:r>
    </w:p>
    <w:p w14:paraId="6B5E2BB4" w14:textId="77777777" w:rsidR="00925204" w:rsidRDefault="00000000">
      <w:pPr>
        <w:spacing w:line="40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7.</w:t>
      </w:r>
      <w:r>
        <w:rPr>
          <w:rFonts w:asciiTheme="minorEastAsia" w:hAnsiTheme="minorEastAsia" w:cstheme="minorEastAsia" w:hint="eastAsia"/>
          <w:sz w:val="24"/>
        </w:rPr>
        <w:t>我们明白发包方不一定接纳最低价格的投标或收到的任何投标，亦不会要求解释选择任何投标单位及中标单位的原因。</w:t>
      </w:r>
    </w:p>
    <w:p w14:paraId="16BF7C6C" w14:textId="77777777" w:rsidR="00925204" w:rsidRDefault="00925204">
      <w:pPr>
        <w:tabs>
          <w:tab w:val="left" w:pos="6495"/>
        </w:tabs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</w:p>
    <w:p w14:paraId="4B150197" w14:textId="77777777" w:rsidR="00925204" w:rsidRDefault="00000000">
      <w:pPr>
        <w:tabs>
          <w:tab w:val="left" w:pos="6495"/>
        </w:tabs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投标单位名称：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ab/>
      </w:r>
      <w:r>
        <w:rPr>
          <w:rFonts w:asciiTheme="minorEastAsia" w:hAnsiTheme="minorEastAsia" w:cstheme="minorEastAsia" w:hint="eastAsia"/>
          <w:sz w:val="28"/>
          <w:szCs w:val="28"/>
        </w:rPr>
        <w:t>（公司盖章）</w:t>
      </w:r>
    </w:p>
    <w:p w14:paraId="7FEAED32" w14:textId="77777777" w:rsidR="00925204" w:rsidRDefault="00000000">
      <w:pPr>
        <w:tabs>
          <w:tab w:val="right" w:pos="8306"/>
        </w:tabs>
        <w:ind w:firstLineChars="200" w:firstLine="560"/>
        <w:rPr>
          <w:rFonts w:asciiTheme="minorEastAsia" w:hAnsiTheme="minorEastAsia" w:cstheme="minorEastAsia" w:hint="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营业执照号码：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ab/>
      </w:r>
    </w:p>
    <w:p w14:paraId="729A9437" w14:textId="77777777" w:rsidR="00925204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投标人</w:t>
      </w: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（盖章）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14:paraId="2F350854" w14:textId="77777777" w:rsidR="00925204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法</w:t>
      </w: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定代表人（</w:t>
      </w:r>
      <w:r>
        <w:rPr>
          <w:rFonts w:asciiTheme="minorEastAsia" w:hAnsiTheme="minorEastAsia" w:cstheme="minorEastAsia" w:hint="eastAsia"/>
          <w:sz w:val="28"/>
          <w:szCs w:val="28"/>
        </w:rPr>
        <w:t>签字</w:t>
      </w: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）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14:paraId="208D4C38" w14:textId="77777777" w:rsidR="00925204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公司地址：                            </w:t>
      </w:r>
    </w:p>
    <w:p w14:paraId="67B1C1AE" w14:textId="77777777" w:rsidR="00925204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联系方式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14:paraId="2960190A" w14:textId="77777777" w:rsidR="00925204" w:rsidRDefault="00000000">
      <w:pPr>
        <w:jc w:val="righ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日期：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14:paraId="66AD4C87" w14:textId="77777777" w:rsidR="00925204" w:rsidRDefault="00925204">
      <w:pPr>
        <w:jc w:val="center"/>
        <w:rPr>
          <w:rFonts w:asciiTheme="minorEastAsia" w:hAnsiTheme="minorEastAsia" w:cstheme="minorEastAsia" w:hint="eastAsia"/>
          <w:sz w:val="44"/>
          <w:szCs w:val="44"/>
        </w:rPr>
        <w:sectPr w:rsidR="009252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15DC437" w14:textId="77777777" w:rsidR="00925204" w:rsidRDefault="00000000">
      <w:pPr>
        <w:pStyle w:val="2"/>
        <w:spacing w:line="240" w:lineRule="auto"/>
        <w:jc w:val="center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lastRenderedPageBreak/>
        <w:t>三、授权书、委托书</w:t>
      </w:r>
      <w:bookmarkEnd w:id="0"/>
      <w:bookmarkEnd w:id="1"/>
    </w:p>
    <w:p w14:paraId="253D3E69" w14:textId="77777777" w:rsidR="00925204" w:rsidRDefault="00000000">
      <w:pPr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西安理工大学高科学院：</w:t>
      </w:r>
    </w:p>
    <w:p w14:paraId="3990001C" w14:textId="77777777" w:rsidR="00925204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兹委托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（性别：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）代表本公司法人就“西安理工大学高科学院泾河校区</w:t>
      </w:r>
      <w:r>
        <w:rPr>
          <w:rFonts w:ascii="仿宋" w:eastAsia="仿宋" w:hAnsi="仿宋" w:cs="仿宋" w:hint="eastAsia"/>
          <w:sz w:val="28"/>
          <w:szCs w:val="28"/>
          <w:u w:val="single"/>
        </w:rPr>
        <w:t>A55办公楼变形缝制作安装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工程</w:t>
      </w:r>
      <w:r>
        <w:rPr>
          <w:rFonts w:ascii="仿宋" w:eastAsia="仿宋" w:hAnsi="仿宋" w:cs="仿宋" w:hint="eastAsia"/>
          <w:sz w:val="28"/>
          <w:szCs w:val="28"/>
        </w:rPr>
        <w:t>的投标事宜，以本公司的名义签署投标书，并进行合同谈判和处理与之有关的一切事项。同时委托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（性别：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岗位：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）代表本公司为西安理工大学高科学院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>A55办公楼变形缝制作安装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工程</w:t>
      </w:r>
      <w:r>
        <w:rPr>
          <w:rFonts w:ascii="仿宋" w:eastAsia="仿宋" w:hAnsi="仿宋" w:cs="仿宋" w:hint="eastAsia"/>
          <w:sz w:val="28"/>
          <w:szCs w:val="28"/>
        </w:rPr>
        <w:t>的项目经理，协助投标委托代表人参与合同谈判，负责提供材料及安装等有关事项。</w:t>
      </w:r>
    </w:p>
    <w:p w14:paraId="64611453" w14:textId="77777777" w:rsidR="00925204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法人代表签字盖章（授权人）：</w:t>
      </w:r>
    </w:p>
    <w:p w14:paraId="7B55B267" w14:textId="77777777" w:rsidR="00925204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委托代表人签字盖章（被授权人）：</w:t>
      </w:r>
    </w:p>
    <w:p w14:paraId="21AA1C18" w14:textId="77777777" w:rsidR="00925204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公司盖章：</w:t>
      </w:r>
    </w:p>
    <w:p w14:paraId="1604962B" w14:textId="77777777" w:rsidR="00925204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代表人地址：</w:t>
      </w:r>
    </w:p>
    <w:p w14:paraId="4901B41B" w14:textId="77777777" w:rsidR="00925204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代表人电话：</w:t>
      </w:r>
    </w:p>
    <w:p w14:paraId="61674A65" w14:textId="77777777" w:rsidR="00925204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委托日期：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529DF5AF" w14:textId="77777777" w:rsidR="00925204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注：投标委托代表人可与项目经理为同一人，也可为二人。</w:t>
      </w:r>
    </w:p>
    <w:p w14:paraId="10E7111F" w14:textId="77777777" w:rsidR="0092520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14:paraId="0B887DE0" w14:textId="77777777" w:rsidR="00925204" w:rsidRDefault="00925204">
      <w:pPr>
        <w:spacing w:line="360" w:lineRule="auto"/>
        <w:rPr>
          <w:rFonts w:ascii="仿宋" w:eastAsia="仿宋" w:hAnsi="仿宋" w:cs="仿宋" w:hint="eastAsia"/>
          <w:sz w:val="24"/>
        </w:rPr>
        <w:sectPr w:rsidR="00925204">
          <w:pgSz w:w="11906" w:h="16838"/>
          <w:pgMar w:top="1361" w:right="1417" w:bottom="1361" w:left="1417" w:header="851" w:footer="992" w:gutter="0"/>
          <w:cols w:space="425"/>
          <w:docGrid w:type="lines" w:linePitch="312"/>
        </w:sectPr>
      </w:pPr>
    </w:p>
    <w:p w14:paraId="0E51A2EA" w14:textId="77777777" w:rsidR="00925204" w:rsidRDefault="0000000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四、投标报价表</w:t>
      </w:r>
    </w:p>
    <w:p w14:paraId="6CE3A8BF" w14:textId="77777777" w:rsidR="00925204" w:rsidRDefault="00000000">
      <w:pPr>
        <w:spacing w:line="480" w:lineRule="exact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西安理工大学高科学院招标办：</w:t>
      </w:r>
    </w:p>
    <w:p w14:paraId="74CD9B00" w14:textId="77777777" w:rsidR="00925204" w:rsidRDefault="00000000">
      <w:pPr>
        <w:spacing w:afterLines="100" w:after="312" w:line="480" w:lineRule="exact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A55办公楼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变形缝制作及安装</w:t>
      </w:r>
      <w:r>
        <w:rPr>
          <w:rFonts w:ascii="仿宋" w:eastAsia="仿宋" w:hAnsi="仿宋" w:cs="仿宋" w:hint="eastAsia"/>
          <w:sz w:val="28"/>
          <w:szCs w:val="28"/>
        </w:rPr>
        <w:t>工程的投标总报价为：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元，人民币大写：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元整。</w:t>
      </w:r>
    </w:p>
    <w:p w14:paraId="0EC03355" w14:textId="77777777" w:rsidR="00925204" w:rsidRDefault="00000000">
      <w:pPr>
        <w:spacing w:afterLines="100" w:after="312" w:line="480" w:lineRule="exact"/>
        <w:ind w:firstLine="561"/>
        <w:jc w:val="center"/>
        <w:rPr>
          <w:rFonts w:ascii="仿宋" w:eastAsia="仿宋" w:hAnsi="仿宋" w:cs="仿宋" w:hint="eastAsia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A55办公楼变形缝制作、安装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分项报价表</w:t>
      </w:r>
    </w:p>
    <w:tbl>
      <w:tblPr>
        <w:tblStyle w:val="a5"/>
        <w:tblW w:w="1387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510"/>
        <w:gridCol w:w="1575"/>
        <w:gridCol w:w="2700"/>
        <w:gridCol w:w="1245"/>
        <w:gridCol w:w="2940"/>
        <w:gridCol w:w="945"/>
        <w:gridCol w:w="975"/>
        <w:gridCol w:w="870"/>
        <w:gridCol w:w="900"/>
        <w:gridCol w:w="1215"/>
      </w:tblGrid>
      <w:tr w:rsidR="00925204" w14:paraId="6982D110" w14:textId="77777777">
        <w:trPr>
          <w:trHeight w:val="392"/>
        </w:trPr>
        <w:tc>
          <w:tcPr>
            <w:tcW w:w="510" w:type="dxa"/>
            <w:vMerge w:val="restart"/>
            <w:vAlign w:val="center"/>
          </w:tcPr>
          <w:p w14:paraId="7E7DFFBE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575" w:type="dxa"/>
            <w:vMerge w:val="restart"/>
            <w:vAlign w:val="center"/>
          </w:tcPr>
          <w:p w14:paraId="42C9213F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工程名称</w:t>
            </w:r>
          </w:p>
          <w:p w14:paraId="390D463A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或材料名称</w:t>
            </w:r>
          </w:p>
        </w:tc>
        <w:tc>
          <w:tcPr>
            <w:tcW w:w="2700" w:type="dxa"/>
            <w:vMerge w:val="restart"/>
            <w:vAlign w:val="center"/>
          </w:tcPr>
          <w:p w14:paraId="4D4BFED4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使用</w:t>
            </w:r>
          </w:p>
          <w:p w14:paraId="777BEA19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部位</w:t>
            </w:r>
          </w:p>
        </w:tc>
        <w:tc>
          <w:tcPr>
            <w:tcW w:w="1245" w:type="dxa"/>
            <w:vMerge w:val="restart"/>
            <w:vAlign w:val="center"/>
          </w:tcPr>
          <w:p w14:paraId="67D0AE2D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规格型号</w:t>
            </w:r>
          </w:p>
        </w:tc>
        <w:tc>
          <w:tcPr>
            <w:tcW w:w="2940" w:type="dxa"/>
            <w:vMerge w:val="restart"/>
            <w:vAlign w:val="center"/>
          </w:tcPr>
          <w:p w14:paraId="4BB6E02B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设计要求</w:t>
            </w:r>
          </w:p>
        </w:tc>
        <w:tc>
          <w:tcPr>
            <w:tcW w:w="1920" w:type="dxa"/>
            <w:gridSpan w:val="2"/>
            <w:vAlign w:val="center"/>
          </w:tcPr>
          <w:p w14:paraId="41C2BA12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工程量</w:t>
            </w:r>
          </w:p>
        </w:tc>
        <w:tc>
          <w:tcPr>
            <w:tcW w:w="870" w:type="dxa"/>
            <w:vMerge w:val="restart"/>
            <w:vAlign w:val="center"/>
          </w:tcPr>
          <w:p w14:paraId="66692652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单价</w:t>
            </w:r>
          </w:p>
        </w:tc>
        <w:tc>
          <w:tcPr>
            <w:tcW w:w="900" w:type="dxa"/>
            <w:vMerge w:val="restart"/>
            <w:vAlign w:val="center"/>
          </w:tcPr>
          <w:p w14:paraId="6AEFF333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合计</w:t>
            </w:r>
          </w:p>
        </w:tc>
        <w:tc>
          <w:tcPr>
            <w:tcW w:w="1215" w:type="dxa"/>
            <w:vMerge w:val="restart"/>
            <w:vAlign w:val="center"/>
          </w:tcPr>
          <w:p w14:paraId="1251DC73" w14:textId="77777777" w:rsidR="00925204" w:rsidRDefault="00000000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 注</w:t>
            </w:r>
          </w:p>
        </w:tc>
      </w:tr>
      <w:tr w:rsidR="00925204" w14:paraId="4B731399" w14:textId="77777777">
        <w:tc>
          <w:tcPr>
            <w:tcW w:w="510" w:type="dxa"/>
            <w:vMerge/>
          </w:tcPr>
          <w:p w14:paraId="5A9B2FDF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1575" w:type="dxa"/>
            <w:vMerge/>
          </w:tcPr>
          <w:p w14:paraId="0E886EC8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2700" w:type="dxa"/>
            <w:vMerge/>
          </w:tcPr>
          <w:p w14:paraId="230EB04C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1245" w:type="dxa"/>
            <w:vMerge/>
          </w:tcPr>
          <w:p w14:paraId="058E0B96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2940" w:type="dxa"/>
            <w:vMerge/>
          </w:tcPr>
          <w:p w14:paraId="355F20E8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1D7E2C97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975" w:type="dxa"/>
            <w:vAlign w:val="center"/>
          </w:tcPr>
          <w:p w14:paraId="0C815B33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870" w:type="dxa"/>
            <w:vMerge/>
          </w:tcPr>
          <w:p w14:paraId="59946BCC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14:paraId="2DF85AC2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1215" w:type="dxa"/>
            <w:vMerge/>
          </w:tcPr>
          <w:p w14:paraId="2BBEA2AA" w14:textId="77777777" w:rsidR="00925204" w:rsidRDefault="00925204">
            <w:pPr>
              <w:rPr>
                <w:sz w:val="24"/>
              </w:rPr>
            </w:pPr>
          </w:p>
        </w:tc>
      </w:tr>
      <w:tr w:rsidR="00925204" w14:paraId="4BB96E4D" w14:textId="77777777">
        <w:trPr>
          <w:trHeight w:hRule="exact" w:val="493"/>
        </w:trPr>
        <w:tc>
          <w:tcPr>
            <w:tcW w:w="510" w:type="dxa"/>
            <w:vAlign w:val="center"/>
          </w:tcPr>
          <w:p w14:paraId="18C3A522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75" w:type="dxa"/>
            <w:vMerge w:val="restart"/>
            <w:vAlign w:val="center"/>
          </w:tcPr>
          <w:p w14:paraId="24A2C6F2" w14:textId="77777777" w:rsidR="0092520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变形缝</w:t>
            </w:r>
          </w:p>
        </w:tc>
        <w:tc>
          <w:tcPr>
            <w:tcW w:w="2700" w:type="dxa"/>
            <w:vAlign w:val="center"/>
          </w:tcPr>
          <w:p w14:paraId="13B6F13B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一至八层楼地面</w:t>
            </w:r>
          </w:p>
        </w:tc>
        <w:tc>
          <w:tcPr>
            <w:tcW w:w="1245" w:type="dxa"/>
            <w:vAlign w:val="center"/>
          </w:tcPr>
          <w:p w14:paraId="6C512A90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00DAD71E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陕09J15页14①节点</w:t>
            </w:r>
          </w:p>
        </w:tc>
        <w:tc>
          <w:tcPr>
            <w:tcW w:w="945" w:type="dxa"/>
            <w:vAlign w:val="center"/>
          </w:tcPr>
          <w:p w14:paraId="667B56AA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</w:p>
        </w:tc>
        <w:tc>
          <w:tcPr>
            <w:tcW w:w="975" w:type="dxa"/>
            <w:vAlign w:val="center"/>
          </w:tcPr>
          <w:p w14:paraId="24B89D83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98</w:t>
            </w:r>
          </w:p>
        </w:tc>
        <w:tc>
          <w:tcPr>
            <w:tcW w:w="870" w:type="dxa"/>
            <w:vAlign w:val="center"/>
          </w:tcPr>
          <w:p w14:paraId="597F8327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BD763D6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11DB519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按实计算</w:t>
            </w:r>
          </w:p>
        </w:tc>
      </w:tr>
      <w:tr w:rsidR="00925204" w14:paraId="56D4FCC2" w14:textId="77777777">
        <w:trPr>
          <w:trHeight w:hRule="exact" w:val="493"/>
        </w:trPr>
        <w:tc>
          <w:tcPr>
            <w:tcW w:w="510" w:type="dxa"/>
            <w:vAlign w:val="center"/>
          </w:tcPr>
          <w:p w14:paraId="23C9613B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575" w:type="dxa"/>
            <w:vMerge/>
            <w:vAlign w:val="center"/>
          </w:tcPr>
          <w:p w14:paraId="7FA3E56D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4DA5945D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一至八层内墙面及顶棚</w:t>
            </w:r>
          </w:p>
        </w:tc>
        <w:tc>
          <w:tcPr>
            <w:tcW w:w="1245" w:type="dxa"/>
            <w:vAlign w:val="center"/>
          </w:tcPr>
          <w:p w14:paraId="643980BC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0D0C9B0B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陕09J15页21①节点</w:t>
            </w:r>
          </w:p>
        </w:tc>
        <w:tc>
          <w:tcPr>
            <w:tcW w:w="945" w:type="dxa"/>
            <w:vAlign w:val="center"/>
          </w:tcPr>
          <w:p w14:paraId="37A4BA4E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</w:p>
        </w:tc>
        <w:tc>
          <w:tcPr>
            <w:tcW w:w="975" w:type="dxa"/>
            <w:vAlign w:val="center"/>
          </w:tcPr>
          <w:p w14:paraId="458C1CD9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98</w:t>
            </w:r>
          </w:p>
        </w:tc>
        <w:tc>
          <w:tcPr>
            <w:tcW w:w="870" w:type="dxa"/>
            <w:vAlign w:val="center"/>
          </w:tcPr>
          <w:p w14:paraId="2B3B9ADB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B09E39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AB2C24E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按实计算</w:t>
            </w:r>
          </w:p>
        </w:tc>
      </w:tr>
      <w:tr w:rsidR="00925204" w14:paraId="227FB0A7" w14:textId="77777777">
        <w:trPr>
          <w:trHeight w:hRule="exact" w:val="493"/>
        </w:trPr>
        <w:tc>
          <w:tcPr>
            <w:tcW w:w="510" w:type="dxa"/>
            <w:vAlign w:val="center"/>
          </w:tcPr>
          <w:p w14:paraId="43F170D3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14:paraId="20821A08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A2D7468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一至八层吊顶</w:t>
            </w:r>
          </w:p>
        </w:tc>
        <w:tc>
          <w:tcPr>
            <w:tcW w:w="1245" w:type="dxa"/>
            <w:vAlign w:val="center"/>
          </w:tcPr>
          <w:p w14:paraId="7CD788E7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73ABFEED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陕09J15页22①节点</w:t>
            </w:r>
          </w:p>
        </w:tc>
        <w:tc>
          <w:tcPr>
            <w:tcW w:w="945" w:type="dxa"/>
            <w:vAlign w:val="center"/>
          </w:tcPr>
          <w:p w14:paraId="285FB16D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7A2668A7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 w14:paraId="2E89C881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DDBDD3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3C83400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按实计算</w:t>
            </w:r>
          </w:p>
        </w:tc>
      </w:tr>
      <w:tr w:rsidR="00925204" w14:paraId="63C23DC4" w14:textId="77777777">
        <w:trPr>
          <w:trHeight w:hRule="exact" w:val="493"/>
        </w:trPr>
        <w:tc>
          <w:tcPr>
            <w:tcW w:w="510" w:type="dxa"/>
            <w:vAlign w:val="center"/>
          </w:tcPr>
          <w:p w14:paraId="17A8C98B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575" w:type="dxa"/>
            <w:vMerge/>
            <w:vAlign w:val="center"/>
          </w:tcPr>
          <w:p w14:paraId="414888ED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6B9C51E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外墙面</w:t>
            </w:r>
          </w:p>
        </w:tc>
        <w:tc>
          <w:tcPr>
            <w:tcW w:w="1245" w:type="dxa"/>
            <w:vAlign w:val="center"/>
          </w:tcPr>
          <w:p w14:paraId="6FCBBB48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75DC9983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陕09J15页28①、</w:t>
            </w:r>
            <w:r>
              <w:rPr>
                <w:rFonts w:asciiTheme="minorEastAsia" w:hAnsiTheme="minorEastAsia" w:cstheme="minorEastAsia" w:hint="eastAsia"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sz w:val="24"/>
              </w:rPr>
              <w:t>节点</w:t>
            </w:r>
          </w:p>
        </w:tc>
        <w:tc>
          <w:tcPr>
            <w:tcW w:w="945" w:type="dxa"/>
            <w:vAlign w:val="center"/>
          </w:tcPr>
          <w:p w14:paraId="2AFA2735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59BEF664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 w14:paraId="0DFF47E0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5752548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A240AE1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按实计算</w:t>
            </w:r>
          </w:p>
        </w:tc>
      </w:tr>
      <w:tr w:rsidR="00925204" w14:paraId="62650E42" w14:textId="77777777">
        <w:trPr>
          <w:trHeight w:hRule="exact" w:val="493"/>
        </w:trPr>
        <w:tc>
          <w:tcPr>
            <w:tcW w:w="510" w:type="dxa"/>
            <w:vAlign w:val="center"/>
          </w:tcPr>
          <w:p w14:paraId="2DC874DA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75" w:type="dxa"/>
            <w:vMerge/>
            <w:vAlign w:val="center"/>
          </w:tcPr>
          <w:p w14:paraId="7E379134" w14:textId="77777777" w:rsidR="00925204" w:rsidRDefault="00925204">
            <w:pPr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4CA7911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屋面及女儿墙</w:t>
            </w:r>
          </w:p>
        </w:tc>
        <w:tc>
          <w:tcPr>
            <w:tcW w:w="1245" w:type="dxa"/>
            <w:vAlign w:val="center"/>
          </w:tcPr>
          <w:p w14:paraId="569360B5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6EF1F04B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陕09J15页30①节点</w:t>
            </w:r>
          </w:p>
        </w:tc>
        <w:tc>
          <w:tcPr>
            <w:tcW w:w="945" w:type="dxa"/>
            <w:vAlign w:val="center"/>
          </w:tcPr>
          <w:p w14:paraId="529C66B4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</w:p>
        </w:tc>
        <w:tc>
          <w:tcPr>
            <w:tcW w:w="975" w:type="dxa"/>
            <w:vAlign w:val="center"/>
          </w:tcPr>
          <w:p w14:paraId="551CF22A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200</w:t>
            </w:r>
          </w:p>
        </w:tc>
        <w:tc>
          <w:tcPr>
            <w:tcW w:w="870" w:type="dxa"/>
            <w:vAlign w:val="center"/>
          </w:tcPr>
          <w:p w14:paraId="528308E1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7F86E7E" w14:textId="77777777" w:rsidR="00925204" w:rsidRDefault="0092520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0B38793" w14:textId="77777777" w:rsidR="0092520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按实计算</w:t>
            </w:r>
          </w:p>
        </w:tc>
      </w:tr>
    </w:tbl>
    <w:p w14:paraId="59E0DD7B" w14:textId="77777777" w:rsidR="00925204" w:rsidRDefault="00000000">
      <w:pPr>
        <w:spacing w:line="48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注：综合单价含工、料、制作、包装、运输、安装、检测、资料、安全、税费、利润和所有取费等全部费用的综合包干单价。</w:t>
      </w:r>
    </w:p>
    <w:p w14:paraId="229D99EB" w14:textId="77777777" w:rsidR="00925204" w:rsidRDefault="00000000">
      <w:pPr>
        <w:ind w:firstLineChars="1400" w:firstLine="392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投标单位（盖章）：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</w:p>
    <w:p w14:paraId="132684DF" w14:textId="77777777" w:rsidR="00925204" w:rsidRDefault="00000000">
      <w:pPr>
        <w:ind w:firstLineChars="1400" w:firstLine="39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联系人：                   电话：     </w:t>
      </w:r>
    </w:p>
    <w:p w14:paraId="47C410D7" w14:textId="77777777" w:rsidR="00925204" w:rsidRDefault="00000000">
      <w:pPr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时间：   2025年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925204">
      <w:pgSz w:w="16838" w:h="11906" w:orient="landscape"/>
      <w:pgMar w:top="1380" w:right="1440" w:bottom="106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yZjcyZjFlMDE1NmNjNjJhZjUxNjAzMjMyOGYyZTYifQ=="/>
  </w:docVars>
  <w:rsids>
    <w:rsidRoot w:val="734E79E1"/>
    <w:rsid w:val="0002072D"/>
    <w:rsid w:val="0007476A"/>
    <w:rsid w:val="000F76C7"/>
    <w:rsid w:val="001A502D"/>
    <w:rsid w:val="001C1E95"/>
    <w:rsid w:val="002036B8"/>
    <w:rsid w:val="002F077E"/>
    <w:rsid w:val="003023A8"/>
    <w:rsid w:val="00306E9B"/>
    <w:rsid w:val="00340759"/>
    <w:rsid w:val="003517FF"/>
    <w:rsid w:val="00380909"/>
    <w:rsid w:val="003F01CF"/>
    <w:rsid w:val="00403EF5"/>
    <w:rsid w:val="004071A8"/>
    <w:rsid w:val="00426ED5"/>
    <w:rsid w:val="004912FF"/>
    <w:rsid w:val="004C64A6"/>
    <w:rsid w:val="00506B2F"/>
    <w:rsid w:val="005629C5"/>
    <w:rsid w:val="00566725"/>
    <w:rsid w:val="00581E87"/>
    <w:rsid w:val="005C2458"/>
    <w:rsid w:val="006639D1"/>
    <w:rsid w:val="00670C04"/>
    <w:rsid w:val="007036BD"/>
    <w:rsid w:val="00770A3A"/>
    <w:rsid w:val="00785140"/>
    <w:rsid w:val="007B4630"/>
    <w:rsid w:val="007B7C5C"/>
    <w:rsid w:val="007E7C60"/>
    <w:rsid w:val="007F310F"/>
    <w:rsid w:val="008107E4"/>
    <w:rsid w:val="008119BD"/>
    <w:rsid w:val="0081725A"/>
    <w:rsid w:val="00825A79"/>
    <w:rsid w:val="00871F3A"/>
    <w:rsid w:val="00880B11"/>
    <w:rsid w:val="00884AAB"/>
    <w:rsid w:val="008C4A75"/>
    <w:rsid w:val="00925204"/>
    <w:rsid w:val="009B6489"/>
    <w:rsid w:val="009F53B1"/>
    <w:rsid w:val="00A007ED"/>
    <w:rsid w:val="00AC2671"/>
    <w:rsid w:val="00B27BCF"/>
    <w:rsid w:val="00B315F3"/>
    <w:rsid w:val="00B47096"/>
    <w:rsid w:val="00B56E47"/>
    <w:rsid w:val="00B7252A"/>
    <w:rsid w:val="00BB2CF1"/>
    <w:rsid w:val="00C22482"/>
    <w:rsid w:val="00C31B75"/>
    <w:rsid w:val="00CF1DF8"/>
    <w:rsid w:val="00D01AB4"/>
    <w:rsid w:val="00D067F1"/>
    <w:rsid w:val="00DB6DE2"/>
    <w:rsid w:val="00DC76C4"/>
    <w:rsid w:val="00DD5BDD"/>
    <w:rsid w:val="00E12243"/>
    <w:rsid w:val="00E34189"/>
    <w:rsid w:val="00E90F1D"/>
    <w:rsid w:val="00EB57E8"/>
    <w:rsid w:val="00EF7660"/>
    <w:rsid w:val="00F45209"/>
    <w:rsid w:val="00F6621C"/>
    <w:rsid w:val="00FB799E"/>
    <w:rsid w:val="064B4EF1"/>
    <w:rsid w:val="0C63310C"/>
    <w:rsid w:val="0EE04324"/>
    <w:rsid w:val="0F512F14"/>
    <w:rsid w:val="10E1794C"/>
    <w:rsid w:val="16B23BC0"/>
    <w:rsid w:val="1AED5824"/>
    <w:rsid w:val="1D990D22"/>
    <w:rsid w:val="1EDB79BF"/>
    <w:rsid w:val="20C00033"/>
    <w:rsid w:val="235B0BE8"/>
    <w:rsid w:val="25BC4529"/>
    <w:rsid w:val="291B6CB7"/>
    <w:rsid w:val="29BD77F3"/>
    <w:rsid w:val="2CA46AA8"/>
    <w:rsid w:val="2F175589"/>
    <w:rsid w:val="2F3B55EE"/>
    <w:rsid w:val="2F831D2F"/>
    <w:rsid w:val="2F8B4C20"/>
    <w:rsid w:val="2FC13D08"/>
    <w:rsid w:val="30F32296"/>
    <w:rsid w:val="3447168A"/>
    <w:rsid w:val="345D45F6"/>
    <w:rsid w:val="37876A6F"/>
    <w:rsid w:val="378C1D2A"/>
    <w:rsid w:val="386D7614"/>
    <w:rsid w:val="3E0939E8"/>
    <w:rsid w:val="45162FC3"/>
    <w:rsid w:val="46ED3235"/>
    <w:rsid w:val="4DCE5A8A"/>
    <w:rsid w:val="52344790"/>
    <w:rsid w:val="5A5A5629"/>
    <w:rsid w:val="60323101"/>
    <w:rsid w:val="60BF17DD"/>
    <w:rsid w:val="644A6211"/>
    <w:rsid w:val="666543E4"/>
    <w:rsid w:val="66ED4656"/>
    <w:rsid w:val="69216C99"/>
    <w:rsid w:val="6F68052B"/>
    <w:rsid w:val="70AA7B79"/>
    <w:rsid w:val="71446CE8"/>
    <w:rsid w:val="734939BC"/>
    <w:rsid w:val="734E79E1"/>
    <w:rsid w:val="77861B6C"/>
    <w:rsid w:val="784C1F84"/>
    <w:rsid w:val="7A6C3E29"/>
    <w:rsid w:val="7D07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11EC9"/>
  <w15:docId w15:val="{B80D80E0-B090-4C5E-B884-27ABE153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425</Words>
  <Characters>2425</Characters>
  <Application>Microsoft Office Word</Application>
  <DocSecurity>0</DocSecurity>
  <Lines>20</Lines>
  <Paragraphs>5</Paragraphs>
  <ScaleCrop>false</ScaleCrop>
  <Company>西安高新科技职业学院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S_Car_Lett</dc:creator>
  <cp:lastModifiedBy>Administrator</cp:lastModifiedBy>
  <cp:revision>37</cp:revision>
  <dcterms:created xsi:type="dcterms:W3CDTF">2019-05-09T06:51:00Z</dcterms:created>
  <dcterms:modified xsi:type="dcterms:W3CDTF">2025-01-24T02:58:00Z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345232F1125B4068A33114EDD3613057</vt:lpwstr>
  </property>
  <property fmtid="{D5CDD505-2E9C-101B-9397-08002B2CF9AE}" pid="4" name="KSOTemplateDocerSaveRecord">
    <vt:lpwstr>eyJoZGlkIjoiNGQ4OTlmZDdlODJhNDM5MGY1NTEyYTA4ZmFkZTc3NDYiLCJ1c2VySWQiOiIxMTU3ODgyMDU3In0=</vt:lpwstr>
  </property>
</Properties>
</file>